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78" w:rsidRPr="000532D0" w:rsidRDefault="000532D0" w:rsidP="00DF1B31">
      <w:pPr>
        <w:rPr>
          <w:rFonts w:ascii="黑体" w:eastAsia="黑体" w:hint="eastAsia"/>
          <w:color w:val="000000"/>
          <w:sz w:val="32"/>
          <w:szCs w:val="32"/>
        </w:rPr>
      </w:pPr>
      <w:r w:rsidRPr="000532D0">
        <w:rPr>
          <w:rFonts w:ascii="黑体" w:eastAsia="黑体" w:hint="eastAsia"/>
          <w:color w:val="000000"/>
          <w:sz w:val="32"/>
          <w:szCs w:val="32"/>
        </w:rPr>
        <w:t>附件</w:t>
      </w:r>
    </w:p>
    <w:tbl>
      <w:tblPr>
        <w:tblpPr w:leftFromText="180" w:rightFromText="180" w:vertAnchor="page" w:horzAnchor="margin" w:tblpXSpec="center" w:tblpY="2101"/>
        <w:tblW w:w="4960" w:type="pct"/>
        <w:tblLayout w:type="fixed"/>
        <w:tblLook w:val="00A0"/>
      </w:tblPr>
      <w:tblGrid>
        <w:gridCol w:w="676"/>
        <w:gridCol w:w="2031"/>
        <w:gridCol w:w="3655"/>
        <w:gridCol w:w="2626"/>
      </w:tblGrid>
      <w:tr w:rsidR="007C0578" w:rsidRPr="00BF5D9C" w:rsidTr="002365D3">
        <w:trPr>
          <w:trHeight w:val="261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0578" w:rsidRPr="008603E6" w:rsidRDefault="007C0578" w:rsidP="000532D0">
            <w:pPr>
              <w:widowControl/>
              <w:spacing w:line="560" w:lineRule="exact"/>
              <w:jc w:val="center"/>
              <w:rPr>
                <w:rFonts w:ascii="华文中宋" w:eastAsia="华文中宋" w:hAnsi="华文中宋" w:cs="Tahoma"/>
                <w:color w:val="000000"/>
                <w:kern w:val="0"/>
                <w:sz w:val="44"/>
                <w:szCs w:val="44"/>
              </w:rPr>
            </w:pPr>
            <w:r w:rsidRPr="008603E6">
              <w:rPr>
                <w:rFonts w:ascii="华文中宋" w:eastAsia="华文中宋" w:hAnsi="华文中宋" w:cs="Tahoma"/>
                <w:color w:val="000000"/>
                <w:kern w:val="0"/>
                <w:sz w:val="44"/>
                <w:szCs w:val="44"/>
              </w:rPr>
              <w:t>2014</w:t>
            </w:r>
            <w:r w:rsidRPr="008603E6">
              <w:rPr>
                <w:rFonts w:ascii="华文中宋" w:eastAsia="华文中宋" w:hAnsi="华文中宋" w:cs="Tahoma" w:hint="eastAsia"/>
                <w:color w:val="000000"/>
                <w:kern w:val="0"/>
                <w:sz w:val="44"/>
                <w:szCs w:val="44"/>
              </w:rPr>
              <w:t>年北京市残联定向购买助残服务</w:t>
            </w:r>
          </w:p>
          <w:p w:rsidR="007C0578" w:rsidRPr="00BF5D9C" w:rsidRDefault="007C0578" w:rsidP="000532D0">
            <w:pPr>
              <w:widowControl/>
              <w:spacing w:line="560" w:lineRule="exact"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  <w:r w:rsidRPr="008603E6">
              <w:rPr>
                <w:rFonts w:ascii="华文中宋" w:eastAsia="华文中宋" w:hAnsi="华文中宋" w:cs="Tahoma" w:hint="eastAsia"/>
                <w:color w:val="000000"/>
                <w:kern w:val="0"/>
                <w:sz w:val="44"/>
                <w:szCs w:val="44"/>
              </w:rPr>
              <w:t>（试点）</w:t>
            </w:r>
            <w:r>
              <w:rPr>
                <w:rFonts w:ascii="华文中宋" w:eastAsia="华文中宋" w:hAnsi="华文中宋" w:cs="Tahoma" w:hint="eastAsia"/>
                <w:color w:val="000000"/>
                <w:kern w:val="0"/>
                <w:sz w:val="44"/>
                <w:szCs w:val="44"/>
              </w:rPr>
              <w:t>第二批</w:t>
            </w:r>
            <w:r w:rsidRPr="008603E6">
              <w:rPr>
                <w:rFonts w:ascii="华文中宋" w:eastAsia="华文中宋" w:hAnsi="华文中宋" w:cs="Tahoma" w:hint="eastAsia"/>
                <w:color w:val="000000"/>
                <w:kern w:val="0"/>
                <w:sz w:val="44"/>
                <w:szCs w:val="44"/>
              </w:rPr>
              <w:t>项目及中标单位名称</w:t>
            </w:r>
          </w:p>
        </w:tc>
      </w:tr>
      <w:tr w:rsidR="007C0578" w:rsidRPr="00583091" w:rsidTr="000532D0">
        <w:trPr>
          <w:trHeight w:val="146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578" w:rsidRPr="00733391" w:rsidRDefault="007C0578" w:rsidP="002365D3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  <w:szCs w:val="24"/>
              </w:rPr>
            </w:pPr>
            <w:r w:rsidRPr="00733391">
              <w:rPr>
                <w:rFonts w:ascii="黑体" w:eastAsia="黑体" w:hAnsi="黑体" w:cs="Tahoma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578" w:rsidRPr="00733391" w:rsidRDefault="007C0578" w:rsidP="002365D3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  <w:szCs w:val="24"/>
              </w:rPr>
            </w:pPr>
            <w:proofErr w:type="gramStart"/>
            <w:r w:rsidRPr="00733391">
              <w:rPr>
                <w:rFonts w:ascii="黑体" w:eastAsia="黑体" w:hAnsi="黑体" w:cs="Tahoma" w:hint="eastAsia"/>
                <w:color w:val="000000"/>
                <w:kern w:val="0"/>
                <w:sz w:val="24"/>
                <w:szCs w:val="24"/>
              </w:rPr>
              <w:t>定向项目</w:t>
            </w:r>
            <w:proofErr w:type="gramEnd"/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578" w:rsidRPr="00733391" w:rsidRDefault="007C0578" w:rsidP="002365D3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  <w:szCs w:val="24"/>
              </w:rPr>
            </w:pPr>
            <w:r w:rsidRPr="00733391">
              <w:rPr>
                <w:rFonts w:ascii="黑体" w:eastAsia="黑体" w:hAnsi="黑体" w:cs="Tahoma" w:hint="eastAsia"/>
                <w:color w:val="000000"/>
                <w:kern w:val="0"/>
                <w:sz w:val="24"/>
                <w:szCs w:val="24"/>
              </w:rPr>
              <w:t>中标项目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578" w:rsidRPr="00733391" w:rsidRDefault="007C0578" w:rsidP="002365D3">
            <w:pPr>
              <w:widowControl/>
              <w:jc w:val="center"/>
              <w:rPr>
                <w:rFonts w:ascii="黑体" w:eastAsia="黑体" w:hAnsi="黑体" w:cs="Tahoma"/>
                <w:color w:val="000000"/>
                <w:kern w:val="0"/>
                <w:sz w:val="24"/>
                <w:szCs w:val="24"/>
              </w:rPr>
            </w:pPr>
            <w:r w:rsidRPr="00733391">
              <w:rPr>
                <w:rFonts w:ascii="黑体" w:eastAsia="黑体" w:hAnsi="黑体" w:cs="Tahoma" w:hint="eastAsia"/>
                <w:color w:val="000000"/>
                <w:kern w:val="0"/>
                <w:sz w:val="24"/>
                <w:szCs w:val="24"/>
              </w:rPr>
              <w:t>中标单位</w:t>
            </w:r>
          </w:p>
        </w:tc>
      </w:tr>
      <w:tr w:rsidR="007C0578" w:rsidRPr="00583091" w:rsidTr="000532D0">
        <w:trPr>
          <w:trHeight w:val="254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578" w:rsidRPr="00BF5D9C" w:rsidRDefault="007C0578" w:rsidP="002365D3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BF5D9C">
              <w:rPr>
                <w:rFonts w:ascii="仿宋_GB2312" w:eastAsia="仿宋_GB2312" w:hAnsi="Tahoma" w:cs="Tahoma"/>
                <w:kern w:val="0"/>
                <w:sz w:val="24"/>
                <w:szCs w:val="24"/>
              </w:rPr>
              <w:t>1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578" w:rsidRPr="00BF5D9C" w:rsidRDefault="007C0578" w:rsidP="002365D3">
            <w:pPr>
              <w:widowControl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BF5D9C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康复技术服务项目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578" w:rsidRPr="00420693" w:rsidRDefault="007C0578" w:rsidP="002365D3">
            <w:pPr>
              <w:widowControl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420693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包</w:t>
            </w:r>
            <w:r w:rsidRPr="00420693"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  <w:t>2</w:t>
            </w:r>
            <w:r w:rsidRPr="00420693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：对全市康复托养机构</w:t>
            </w:r>
            <w:r w:rsidRPr="00420693"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  <w:t>150</w:t>
            </w:r>
            <w:r w:rsidRPr="00420693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名专业人员开展康复业务培训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578" w:rsidRPr="00BF5D9C" w:rsidRDefault="007C0578" w:rsidP="002365D3">
            <w:pPr>
              <w:widowControl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北京市</w:t>
            </w:r>
            <w:proofErr w:type="gramStart"/>
            <w:r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丰台利</w:t>
            </w:r>
            <w:proofErr w:type="gramEnd"/>
            <w:r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智康复中心</w:t>
            </w:r>
          </w:p>
        </w:tc>
      </w:tr>
      <w:tr w:rsidR="007C0578" w:rsidRPr="00583091" w:rsidTr="000532D0">
        <w:trPr>
          <w:trHeight w:val="330"/>
        </w:trPr>
        <w:tc>
          <w:tcPr>
            <w:tcW w:w="3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0578" w:rsidRPr="00BF5D9C" w:rsidRDefault="007C0578" w:rsidP="002365D3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583091">
              <w:rPr>
                <w:rFonts w:ascii="仿宋_GB2312" w:eastAsia="仿宋_GB2312" w:hAnsi="Tahoma" w:cs="Tahoma"/>
                <w:kern w:val="0"/>
                <w:sz w:val="24"/>
                <w:szCs w:val="24"/>
              </w:rPr>
              <w:t>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578" w:rsidRPr="00BF5D9C" w:rsidRDefault="007C0578" w:rsidP="002365D3">
            <w:pPr>
              <w:widowControl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BF5D9C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贫困精神残疾人入住机构康复服务项目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578" w:rsidRPr="00420693" w:rsidRDefault="007C0578" w:rsidP="002365D3">
            <w:pPr>
              <w:widowControl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</w:pPr>
            <w:r w:rsidRPr="00420693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包</w:t>
            </w:r>
            <w:r w:rsidRPr="00420693"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  <w:t>1</w:t>
            </w:r>
            <w:r w:rsidRPr="00420693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：</w:t>
            </w:r>
            <w:r w:rsidRPr="00420693"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  <w:t>30</w:t>
            </w:r>
            <w:r w:rsidRPr="00420693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名精神残疾人开展以工疗、娱疗和生活能力训练为主的康复服务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578" w:rsidRPr="00BF5D9C" w:rsidRDefault="007C0578" w:rsidP="002365D3">
            <w:pPr>
              <w:widowControl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北京市朝阳区大柳树精神病康复中心</w:t>
            </w:r>
          </w:p>
        </w:tc>
      </w:tr>
      <w:tr w:rsidR="007C0578" w:rsidRPr="00583091" w:rsidTr="000532D0">
        <w:trPr>
          <w:trHeight w:val="292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578" w:rsidRPr="00BF5D9C" w:rsidRDefault="007C0578" w:rsidP="002365D3">
            <w:pPr>
              <w:jc w:val="center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578" w:rsidRPr="00BF5D9C" w:rsidRDefault="007C0578" w:rsidP="002365D3">
            <w:pPr>
              <w:widowControl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578" w:rsidRPr="00420693" w:rsidRDefault="007C0578" w:rsidP="002365D3">
            <w:pPr>
              <w:widowControl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</w:pPr>
            <w:r w:rsidRPr="00420693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包</w:t>
            </w:r>
            <w:r w:rsidRPr="00420693"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  <w:t>3</w:t>
            </w:r>
            <w:r w:rsidRPr="00420693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：</w:t>
            </w:r>
            <w:r w:rsidRPr="00420693"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  <w:t>23</w:t>
            </w:r>
            <w:r w:rsidRPr="00420693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名精神残疾人开展以工疗、娱疗和生活能力训练为主的康复服务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578" w:rsidRPr="00BF5D9C" w:rsidRDefault="007C0578" w:rsidP="002365D3">
            <w:pPr>
              <w:widowControl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北京市朝阳区大柳树精神病康复中心</w:t>
            </w:r>
          </w:p>
        </w:tc>
      </w:tr>
      <w:tr w:rsidR="007C0578" w:rsidRPr="00583091" w:rsidTr="000532D0">
        <w:trPr>
          <w:trHeight w:val="361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578" w:rsidRPr="00BF5D9C" w:rsidRDefault="007C0578" w:rsidP="002365D3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/>
                <w:kern w:val="0"/>
                <w:sz w:val="24"/>
                <w:szCs w:val="24"/>
              </w:rPr>
              <w:t>3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精神残疾人中途宿舍项目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包</w:t>
            </w:r>
            <w:r w:rsidRPr="00A41617"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  <w:t>4</w:t>
            </w:r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：以住宿的形式为</w:t>
            </w:r>
            <w:r w:rsidRPr="00A41617"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  <w:t>19</w:t>
            </w:r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名精神残疾人提供食宿，病情监管、药物维持、社会功能指导训练、职业康复指导，服务范围怀柔区、密云县、平谷区。</w:t>
            </w:r>
            <w:r w:rsidRPr="00A41617">
              <w:rPr>
                <w:rFonts w:ascii="仿宋_GB2312" w:eastAsia="仿宋_GB2312" w:hAnsi="Tahoma" w:cs="Tahoma"/>
                <w:kern w:val="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Tahoma" w:cs="Tahoma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Tahoma" w:cs="Tahoma" w:hint="eastAsia"/>
                <w:kern w:val="0"/>
                <w:sz w:val="24"/>
                <w:szCs w:val="24"/>
              </w:rPr>
              <w:t>北京市密云阳光残疾人职业康复劳动站</w:t>
            </w:r>
          </w:p>
        </w:tc>
      </w:tr>
      <w:tr w:rsidR="007C0578" w:rsidRPr="00583091" w:rsidTr="000532D0">
        <w:trPr>
          <w:trHeight w:val="323"/>
        </w:trPr>
        <w:tc>
          <w:tcPr>
            <w:tcW w:w="3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0578" w:rsidRPr="00BF5D9C" w:rsidRDefault="007C0578" w:rsidP="002365D3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专业助残志愿服务及组织培育试点项目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包</w:t>
            </w:r>
            <w:r w:rsidRPr="00A41617"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  <w:t>5</w:t>
            </w:r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：密云县、怀柔区专业助残志愿服务及组织培育试点项目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北京市怀柔区残疾人康复服务中心</w:t>
            </w:r>
          </w:p>
        </w:tc>
      </w:tr>
      <w:tr w:rsidR="007C0578" w:rsidRPr="00583091" w:rsidTr="000532D0">
        <w:trPr>
          <w:trHeight w:val="292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8" w:rsidRPr="00BF5D9C" w:rsidRDefault="007C0578" w:rsidP="002365D3">
            <w:pPr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包</w:t>
            </w:r>
            <w:r w:rsidRPr="00A41617"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  <w:t>6</w:t>
            </w:r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：延庆县、</w:t>
            </w:r>
            <w:proofErr w:type="gramStart"/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昌平区</w:t>
            </w:r>
            <w:proofErr w:type="gramEnd"/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专业助残志愿服务及组织培育试点项目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北京市朝阳区中澳听力语言康复培训中心</w:t>
            </w:r>
          </w:p>
        </w:tc>
      </w:tr>
      <w:tr w:rsidR="007C0578" w:rsidRPr="00583091" w:rsidTr="000532D0">
        <w:trPr>
          <w:trHeight w:val="184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0578" w:rsidRPr="00BF5D9C" w:rsidRDefault="007C0578" w:rsidP="002365D3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光明向导</w:t>
            </w:r>
            <w:r w:rsidRPr="00A41617"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  <w:t>-</w:t>
            </w:r>
            <w:r w:rsidRPr="00A41617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视力残疾人就医引导服务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包</w:t>
            </w:r>
            <w:r w:rsidRPr="00A41617"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  <w:t>2</w:t>
            </w:r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：视力残疾人就医引导服务项目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北京协和方通自闭症康复中心</w:t>
            </w:r>
          </w:p>
        </w:tc>
      </w:tr>
      <w:tr w:rsidR="007C0578" w:rsidRPr="00583091" w:rsidTr="000532D0">
        <w:trPr>
          <w:trHeight w:val="184"/>
        </w:trPr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0578" w:rsidRDefault="007C0578" w:rsidP="002365D3">
            <w:pPr>
              <w:widowControl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包</w:t>
            </w:r>
            <w:r w:rsidRPr="00A41617"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  <w:t>3</w:t>
            </w:r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：视力残疾人就医引导服务项目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0578" w:rsidRPr="00A41617" w:rsidRDefault="007C0578" w:rsidP="002365D3">
            <w:pPr>
              <w:rPr>
                <w:rFonts w:ascii="仿宋_GB2312" w:eastAsia="仿宋_GB2312"/>
                <w:sz w:val="24"/>
                <w:szCs w:val="24"/>
              </w:rPr>
            </w:pPr>
            <w:r w:rsidRPr="00A41617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北京协和方通自闭症康复中心</w:t>
            </w:r>
          </w:p>
        </w:tc>
      </w:tr>
      <w:tr w:rsidR="007C0578" w:rsidRPr="00583091" w:rsidTr="000532D0">
        <w:trPr>
          <w:trHeight w:val="184"/>
        </w:trPr>
        <w:tc>
          <w:tcPr>
            <w:tcW w:w="3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0578" w:rsidRDefault="007C0578" w:rsidP="002365D3">
            <w:pPr>
              <w:widowControl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包</w:t>
            </w:r>
            <w:r w:rsidRPr="00A41617"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  <w:t>4</w:t>
            </w:r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：视力残疾人就医引导服务项目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0578" w:rsidRPr="00A41617" w:rsidRDefault="007C0578" w:rsidP="002365D3">
            <w:pPr>
              <w:rPr>
                <w:rFonts w:ascii="仿宋_GB2312" w:eastAsia="仿宋_GB2312"/>
                <w:sz w:val="24"/>
                <w:szCs w:val="24"/>
              </w:rPr>
            </w:pPr>
            <w:r w:rsidRPr="00A41617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北京协和方通自闭症康复中心</w:t>
            </w:r>
          </w:p>
        </w:tc>
      </w:tr>
      <w:tr w:rsidR="007C0578" w:rsidRPr="00583091" w:rsidTr="000532D0">
        <w:trPr>
          <w:trHeight w:val="177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578" w:rsidRPr="00BF5D9C" w:rsidRDefault="007C0578" w:rsidP="002365D3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沟通的桥梁</w:t>
            </w:r>
            <w:r w:rsidRPr="00A41617"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  <w:t>-</w:t>
            </w:r>
            <w:r w:rsidRPr="00A41617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听力残疾人就医引导服务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包</w:t>
            </w:r>
            <w:r w:rsidRPr="00A41617"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  <w:t>2</w:t>
            </w:r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：听力残疾人就医引导服务项目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北京市朝阳区中澳听力语言康复培训中心</w:t>
            </w:r>
          </w:p>
        </w:tc>
      </w:tr>
      <w:tr w:rsidR="007C0578" w:rsidRPr="00583091" w:rsidTr="000532D0">
        <w:trPr>
          <w:trHeight w:val="184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578" w:rsidRPr="00BF5D9C" w:rsidRDefault="007C0578" w:rsidP="002365D3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助力前行</w:t>
            </w:r>
            <w:r w:rsidRPr="00A41617"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  <w:t>-</w:t>
            </w:r>
            <w:r w:rsidRPr="00A41617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肢体残疾人无障碍实践体验活动项目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包</w:t>
            </w:r>
            <w:r w:rsidRPr="00A41617"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  <w:t>2</w:t>
            </w:r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：肢体残疾人无障碍实践培训项目，无障碍进社区村活动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北京市昌平区舒耘听力语言康复中心</w:t>
            </w:r>
          </w:p>
        </w:tc>
      </w:tr>
      <w:tr w:rsidR="007C0578" w:rsidRPr="00583091" w:rsidTr="000532D0">
        <w:trPr>
          <w:trHeight w:val="192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578" w:rsidRPr="00BF5D9C" w:rsidRDefault="007C0578" w:rsidP="002365D3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残疾人居家就业项目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包</w:t>
            </w:r>
            <w:r w:rsidRPr="00A41617"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  <w:t>3</w:t>
            </w:r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：北京市残疾人居家就业来料加工类项目（二）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Tahoma" w:cs="Tahoma" w:hint="eastAsia"/>
                <w:color w:val="000000"/>
                <w:kern w:val="0"/>
                <w:sz w:val="24"/>
                <w:szCs w:val="24"/>
              </w:rPr>
              <w:t>北京市房山区长阳镇残疾人职业康复站</w:t>
            </w:r>
          </w:p>
        </w:tc>
      </w:tr>
      <w:tr w:rsidR="007C0578" w:rsidRPr="00583091" w:rsidTr="000532D0">
        <w:trPr>
          <w:trHeight w:val="46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578" w:rsidRDefault="007C0578" w:rsidP="002365D3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宋体" w:cs="Tahoma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宋体" w:cs="Tahoma" w:hint="eastAsia"/>
                <w:kern w:val="0"/>
                <w:sz w:val="24"/>
                <w:szCs w:val="24"/>
              </w:rPr>
              <w:t>新就业残疾人跟踪支持服务项目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北京市残疾人联合会新就业残疾人就业跟踪支持服务项目。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 w:rsidRPr="00A41617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北京市石景山区残疾人就业服务事务所</w:t>
            </w:r>
          </w:p>
        </w:tc>
      </w:tr>
      <w:tr w:rsidR="007C0578" w:rsidRPr="00583091" w:rsidTr="000532D0">
        <w:trPr>
          <w:trHeight w:val="476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C0578" w:rsidRDefault="007C0578" w:rsidP="002365D3">
            <w:pPr>
              <w:widowControl/>
              <w:jc w:val="center"/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ahoma" w:cs="Tahom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宋体" w:cs="Tahoma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宋体" w:cs="Tahoma" w:hint="eastAsia"/>
                <w:kern w:val="0"/>
                <w:sz w:val="24"/>
                <w:szCs w:val="24"/>
              </w:rPr>
              <w:t>首都残疾人群众体育展示推广项目</w:t>
            </w:r>
          </w:p>
        </w:tc>
        <w:tc>
          <w:tcPr>
            <w:tcW w:w="203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</w:pPr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包</w:t>
            </w:r>
            <w:r w:rsidRPr="00A41617">
              <w:rPr>
                <w:rFonts w:ascii="仿宋_GB2312" w:eastAsia="仿宋_GB2312" w:hAnsi="宋体" w:cs="Tahoma"/>
                <w:color w:val="000000"/>
                <w:kern w:val="0"/>
                <w:sz w:val="24"/>
                <w:szCs w:val="24"/>
              </w:rPr>
              <w:t>1</w:t>
            </w:r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：</w:t>
            </w:r>
            <w:proofErr w:type="gramStart"/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北京市城六区</w:t>
            </w:r>
            <w:proofErr w:type="gramEnd"/>
            <w:r w:rsidRPr="00A4161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  <w:szCs w:val="24"/>
              </w:rPr>
              <w:t>残疾人群众体育展示推广项目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C0578" w:rsidRPr="00A41617" w:rsidRDefault="007C0578" w:rsidP="002365D3">
            <w:pPr>
              <w:widowControl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 w:rsidRPr="00A41617"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北京体育大学</w:t>
            </w:r>
          </w:p>
        </w:tc>
      </w:tr>
    </w:tbl>
    <w:p w:rsidR="007C0578" w:rsidRPr="000532D0" w:rsidRDefault="007C0578" w:rsidP="00DF1B31">
      <w:pPr>
        <w:rPr>
          <w:rFonts w:ascii="黑体" w:eastAsia="黑体" w:hint="eastAsia"/>
          <w:color w:val="000000"/>
          <w:sz w:val="32"/>
          <w:szCs w:val="32"/>
        </w:rPr>
      </w:pPr>
    </w:p>
    <w:sectPr w:rsidR="007C0578" w:rsidRPr="000532D0" w:rsidSect="000532D0">
      <w:pgSz w:w="11906" w:h="16838" w:code="9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D9C"/>
    <w:rsid w:val="0003123A"/>
    <w:rsid w:val="000532D0"/>
    <w:rsid w:val="00061EB2"/>
    <w:rsid w:val="000923D2"/>
    <w:rsid w:val="00120A00"/>
    <w:rsid w:val="0016015E"/>
    <w:rsid w:val="0017743B"/>
    <w:rsid w:val="002365D3"/>
    <w:rsid w:val="002A3EF3"/>
    <w:rsid w:val="002C1846"/>
    <w:rsid w:val="003212B3"/>
    <w:rsid w:val="00420693"/>
    <w:rsid w:val="004B64EC"/>
    <w:rsid w:val="00583091"/>
    <w:rsid w:val="00683AD7"/>
    <w:rsid w:val="006B6E1A"/>
    <w:rsid w:val="00733391"/>
    <w:rsid w:val="0078641C"/>
    <w:rsid w:val="007C0578"/>
    <w:rsid w:val="00851FDB"/>
    <w:rsid w:val="008603E6"/>
    <w:rsid w:val="00870B71"/>
    <w:rsid w:val="008D634C"/>
    <w:rsid w:val="009439C2"/>
    <w:rsid w:val="009A1D8C"/>
    <w:rsid w:val="009D7B20"/>
    <w:rsid w:val="00A41617"/>
    <w:rsid w:val="00A55C1F"/>
    <w:rsid w:val="00AA468A"/>
    <w:rsid w:val="00B520A7"/>
    <w:rsid w:val="00B82133"/>
    <w:rsid w:val="00BF5D9C"/>
    <w:rsid w:val="00CE0861"/>
    <w:rsid w:val="00DC4A3E"/>
    <w:rsid w:val="00DF1B31"/>
    <w:rsid w:val="00E142A1"/>
    <w:rsid w:val="00E3285D"/>
    <w:rsid w:val="00E939C4"/>
    <w:rsid w:val="00E967CB"/>
    <w:rsid w:val="00EA2BC5"/>
    <w:rsid w:val="00EA3B00"/>
    <w:rsid w:val="00EB19B0"/>
    <w:rsid w:val="00EB65CB"/>
    <w:rsid w:val="00F8548A"/>
    <w:rsid w:val="00FC7C19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CharCharCharChar">
    <w:name w:val="1111 Char Char Char Char"/>
    <w:basedOn w:val="a"/>
    <w:uiPriority w:val="99"/>
    <w:rsid w:val="00BF5D9C"/>
    <w:pPr>
      <w:spacing w:line="360" w:lineRule="auto"/>
      <w:ind w:firstLineChars="200" w:firstLine="560"/>
    </w:pPr>
    <w:rPr>
      <w:rFonts w:ascii="Times New Roman" w:hAnsi="Times New Roman"/>
      <w:szCs w:val="20"/>
    </w:rPr>
  </w:style>
  <w:style w:type="paragraph" w:styleId="a3">
    <w:name w:val="Date"/>
    <w:basedOn w:val="a"/>
    <w:next w:val="a"/>
    <w:link w:val="Char"/>
    <w:uiPriority w:val="99"/>
    <w:semiHidden/>
    <w:rsid w:val="00F8548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F8548A"/>
    <w:rPr>
      <w:rFonts w:cs="Times New Roman"/>
      <w:kern w:val="2"/>
      <w:sz w:val="22"/>
    </w:rPr>
  </w:style>
  <w:style w:type="paragraph" w:styleId="a4">
    <w:name w:val="Balloon Text"/>
    <w:basedOn w:val="a"/>
    <w:link w:val="Char0"/>
    <w:uiPriority w:val="99"/>
    <w:semiHidden/>
    <w:rsid w:val="00EA2BC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E3285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134</Words>
  <Characters>770</Characters>
  <Application>Microsoft Office Word</Application>
  <DocSecurity>0</DocSecurity>
  <Lines>6</Lines>
  <Paragraphs>1</Paragraphs>
  <ScaleCrop>false</ScaleCrop>
  <Company>MS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薛晓霞</cp:lastModifiedBy>
  <cp:revision>12</cp:revision>
  <cp:lastPrinted>2014-06-05T01:10:00Z</cp:lastPrinted>
  <dcterms:created xsi:type="dcterms:W3CDTF">2014-06-04T08:45:00Z</dcterms:created>
  <dcterms:modified xsi:type="dcterms:W3CDTF">2014-06-11T06:24:00Z</dcterms:modified>
</cp:coreProperties>
</file>