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pPr>
        <w:jc w:val="center"/>
        <w:rPr>
          <w:rFonts w:hint="default"/>
          <w:highlight w:val="none"/>
          <w:lang w:val="en-US" w:eastAsia="zh-CN"/>
        </w:rPr>
      </w:pPr>
      <w:r>
        <w:rPr>
          <w:rFonts w:hint="eastAsia" w:ascii="方正小标宋简体" w:hAnsi="方正小标宋简体" w:eastAsia="方正小标宋简体" w:cs="方正小标宋简体"/>
          <w:i w:val="0"/>
          <w:color w:val="000000"/>
          <w:kern w:val="0"/>
          <w:sz w:val="36"/>
          <w:szCs w:val="36"/>
          <w:highlight w:val="none"/>
          <w:u w:val="none"/>
          <w:lang w:val="en-US" w:eastAsia="zh-CN" w:bidi="ar"/>
        </w:rPr>
        <w:t>推荐书目</w:t>
      </w:r>
    </w:p>
    <w:tbl>
      <w:tblPr>
        <w:tblStyle w:val="3"/>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68"/>
        <w:gridCol w:w="1489"/>
        <w:gridCol w:w="2391"/>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4" w:hRule="atLeast"/>
          <w:tblHeader/>
          <w:jc w:val="center"/>
        </w:trPr>
        <w:tc>
          <w:tcPr>
            <w:tcW w:w="668"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1489"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书目</w:t>
            </w:r>
          </w:p>
        </w:tc>
        <w:tc>
          <w:tcPr>
            <w:tcW w:w="2391"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相关信息</w:t>
            </w:r>
          </w:p>
        </w:tc>
        <w:tc>
          <w:tcPr>
            <w:tcW w:w="4998"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内容简介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5" w:hRule="atLeast"/>
          <w:jc w:val="center"/>
        </w:trPr>
        <w:tc>
          <w:tcPr>
            <w:tcW w:w="668"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仿宋_GB2312" w:cs="仿宋_GB2312"/>
                <w:i w:val="0"/>
                <w:color w:val="000000"/>
                <w:sz w:val="22"/>
                <w:szCs w:val="22"/>
                <w:u w:val="none"/>
                <w:lang w:val="en-US" w:eastAsia="zh-CN"/>
              </w:rPr>
            </w:pPr>
            <w:r>
              <w:rPr>
                <w:rFonts w:hint="eastAsia" w:ascii="Times New Roman" w:hAnsi="Times New Roman" w:eastAsia="仿宋_GB2312" w:cs="仿宋_GB2312"/>
                <w:i w:val="0"/>
                <w:color w:val="000000"/>
                <w:sz w:val="22"/>
                <w:szCs w:val="22"/>
                <w:u w:val="none"/>
                <w:lang w:val="en-US" w:eastAsia="zh-CN"/>
              </w:rPr>
              <w:t>1</w:t>
            </w:r>
          </w:p>
        </w:tc>
        <w:tc>
          <w:tcPr>
            <w:tcW w:w="1489"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2"/>
                <w:sz w:val="22"/>
                <w:szCs w:val="22"/>
                <w:u w:val="none"/>
                <w:lang w:val="en-US" w:eastAsia="zh-CN" w:bidi="ar-SA"/>
              </w:rPr>
            </w:pPr>
            <w:r>
              <w:rPr>
                <w:rFonts w:hint="eastAsia" w:ascii="Times New Roman" w:hAnsi="Times New Roman" w:eastAsia="仿宋_GB2312" w:cs="仿宋_GB2312"/>
                <w:i w:val="0"/>
                <w:color w:val="000000"/>
                <w:kern w:val="2"/>
                <w:sz w:val="22"/>
                <w:szCs w:val="22"/>
                <w:u w:val="none"/>
                <w:lang w:val="en-US" w:eastAsia="zh-CN" w:bidi="ar-SA"/>
              </w:rPr>
              <w:t>《假如给我三天光明》</w:t>
            </w:r>
          </w:p>
        </w:tc>
        <w:tc>
          <w:tcPr>
            <w:tcW w:w="2391" w:type="dxa"/>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作者:（美）海伦</w:t>
            </w:r>
            <w:r>
              <w:rPr>
                <w:rFonts w:hint="eastAsia" w:ascii="Times New Roman" w:hAnsi="Times New Roman" w:eastAsia="仿宋_GB2312" w:cs="汉仪大黑简"/>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凯勒</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出版社：人民文学出版社</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出版时间：2021年5月</w:t>
            </w:r>
          </w:p>
        </w:tc>
        <w:tc>
          <w:tcPr>
            <w:tcW w:w="4998" w:type="dxa"/>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color w:val="000000"/>
                <w:kern w:val="0"/>
                <w:sz w:val="22"/>
                <w:szCs w:val="22"/>
                <w:u w:val="none"/>
                <w:lang w:val="en-US" w:eastAsia="zh-CN" w:bidi="ar"/>
              </w:rPr>
              <w:t>马克吐温曾说：“十九世纪出现了两个了不起的人物，一个是拿破仑，一个就是海伦</w:t>
            </w:r>
            <w:r>
              <w:rPr>
                <w:rFonts w:hint="eastAsia" w:ascii="Times New Roman" w:hAnsi="Times New Roman" w:eastAsia="仿宋_GB2312" w:cs="汉仪大黑简"/>
                <w:i w:val="0"/>
                <w:iCs w:val="0"/>
                <w:color w:val="000000"/>
                <w:kern w:val="0"/>
                <w:sz w:val="22"/>
                <w:szCs w:val="22"/>
                <w:u w:val="none"/>
                <w:lang w:val="en-US" w:eastAsia="zh-CN" w:bidi="ar"/>
              </w:rPr>
              <w:t>·</w:t>
            </w:r>
            <w:r>
              <w:rPr>
                <w:rFonts w:hint="eastAsia" w:ascii="Times New Roman" w:hAnsi="Times New Roman" w:eastAsia="仿宋_GB2312" w:cs="仿宋_GB2312"/>
                <w:i w:val="0"/>
                <w:color w:val="000000"/>
                <w:kern w:val="0"/>
                <w:sz w:val="22"/>
                <w:szCs w:val="22"/>
                <w:u w:val="none"/>
                <w:lang w:val="en-US" w:eastAsia="zh-CN" w:bidi="ar"/>
              </w:rPr>
              <w:t>凯勒。”海伦</w:t>
            </w:r>
            <w:r>
              <w:rPr>
                <w:rFonts w:hint="eastAsia" w:ascii="Times New Roman" w:hAnsi="Times New Roman" w:eastAsia="仿宋_GB2312" w:cs="汉仪大黑简"/>
                <w:i w:val="0"/>
                <w:iCs w:val="0"/>
                <w:color w:val="000000"/>
                <w:kern w:val="0"/>
                <w:sz w:val="22"/>
                <w:szCs w:val="22"/>
                <w:u w:val="none"/>
                <w:lang w:val="en-US" w:eastAsia="zh-CN" w:bidi="ar"/>
              </w:rPr>
              <w:t>·</w:t>
            </w:r>
            <w:r>
              <w:rPr>
                <w:rFonts w:hint="eastAsia" w:ascii="Times New Roman" w:hAnsi="Times New Roman" w:eastAsia="仿宋_GB2312" w:cs="仿宋_GB2312"/>
                <w:i w:val="0"/>
                <w:color w:val="000000"/>
                <w:kern w:val="0"/>
                <w:sz w:val="22"/>
                <w:szCs w:val="22"/>
                <w:u w:val="none"/>
                <w:lang w:val="en-US" w:eastAsia="zh-CN" w:bidi="ar"/>
              </w:rPr>
              <w:t>凯勒，一个生活在黑暗中却又给人类带来光明的女性。从小失明、失聪的她只有接近于动物的本能，甚至没有抽象思维，然而靠着家人和老师不断的帮助，海伦竟然学会了阅读，甚至学会了说话。这么一个幽闭在盲聋哑世界里的人，却能毕业于哈佛大学，用生命的全部力量处处奔走，建起一家家慈善机构，为残疾人造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5" w:hRule="atLeast"/>
          <w:jc w:val="center"/>
        </w:trPr>
        <w:tc>
          <w:tcPr>
            <w:tcW w:w="668"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仿宋_GB2312" w:cs="仿宋_GB2312"/>
                <w:i w:val="0"/>
                <w:color w:val="000000"/>
                <w:sz w:val="22"/>
                <w:szCs w:val="22"/>
                <w:u w:val="none"/>
                <w:lang w:val="en-US" w:eastAsia="zh-CN"/>
              </w:rPr>
            </w:pPr>
            <w:r>
              <w:rPr>
                <w:rFonts w:hint="eastAsia" w:ascii="Times New Roman" w:hAnsi="Times New Roman" w:eastAsia="仿宋_GB2312" w:cs="仿宋_GB2312"/>
                <w:i w:val="0"/>
                <w:color w:val="000000"/>
                <w:sz w:val="22"/>
                <w:szCs w:val="22"/>
                <w:u w:val="none"/>
                <w:lang w:val="en-US" w:eastAsia="zh-CN"/>
              </w:rPr>
              <w:t>2</w:t>
            </w:r>
          </w:p>
        </w:tc>
        <w:tc>
          <w:tcPr>
            <w:tcW w:w="1489"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0"/>
                <w:sz w:val="22"/>
                <w:szCs w:val="22"/>
                <w:u w:val="none"/>
                <w:lang w:val="en-US" w:eastAsia="zh-CN" w:bidi="ar"/>
              </w:rPr>
              <w:t>《我与地坛》</w:t>
            </w:r>
          </w:p>
        </w:tc>
        <w:tc>
          <w:tcPr>
            <w:tcW w:w="2391" w:type="dxa"/>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作者：史铁生</w:t>
            </w:r>
          </w:p>
          <w:p>
            <w:pPr>
              <w:keepNext w:val="0"/>
              <w:keepLines w:val="0"/>
              <w:widowControl/>
              <w:suppressLineNumbers w:val="0"/>
              <w:jc w:val="left"/>
              <w:textAlignment w:val="center"/>
              <w:rPr>
                <w:rFonts w:hint="default"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出版社：人民文学出版社</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出版时间：2011年4月</w:t>
            </w:r>
          </w:p>
        </w:tc>
        <w:tc>
          <w:tcPr>
            <w:tcW w:w="4998" w:type="dxa"/>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这是史铁生最为人熟知的作品，也是中国当代文学的散文名篇。这本书是他在双腿残疾后，在地坛这座古园里对生命、死亡和母爱最深沉的思考。它记录了一个绝望的人寻求希望的过程，读来令人动容，充满智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5" w:hRule="atLeast"/>
          <w:jc w:val="center"/>
        </w:trPr>
        <w:tc>
          <w:tcPr>
            <w:tcW w:w="668"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仿宋_GB2312" w:cs="仿宋_GB2312"/>
                <w:i w:val="0"/>
                <w:color w:val="000000"/>
                <w:sz w:val="22"/>
                <w:szCs w:val="22"/>
                <w:u w:val="none"/>
                <w:lang w:val="en-US" w:eastAsia="zh-CN"/>
              </w:rPr>
            </w:pPr>
            <w:r>
              <w:rPr>
                <w:rFonts w:hint="eastAsia" w:ascii="Times New Roman" w:hAnsi="Times New Roman" w:eastAsia="仿宋_GB2312" w:cs="仿宋_GB2312"/>
                <w:i w:val="0"/>
                <w:color w:val="000000"/>
                <w:sz w:val="22"/>
                <w:szCs w:val="22"/>
                <w:u w:val="none"/>
                <w:lang w:val="en-US" w:eastAsia="zh-CN"/>
              </w:rPr>
              <w:t>3</w:t>
            </w:r>
          </w:p>
        </w:tc>
        <w:tc>
          <w:tcPr>
            <w:tcW w:w="1489"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0"/>
                <w:sz w:val="22"/>
                <w:szCs w:val="22"/>
                <w:u w:val="none"/>
                <w:lang w:val="en-US" w:eastAsia="zh-CN" w:bidi="ar"/>
              </w:rPr>
              <w:t>《病隙碎笔》</w:t>
            </w:r>
          </w:p>
        </w:tc>
        <w:tc>
          <w:tcPr>
            <w:tcW w:w="2391" w:type="dxa"/>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作者:史铁生</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出版社：湖南文艺出版社</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出版时间：2017年7月</w:t>
            </w:r>
          </w:p>
        </w:tc>
        <w:tc>
          <w:tcPr>
            <w:tcW w:w="4998" w:type="dxa"/>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这是史铁生身患尿毒症后，在透析治疗间隙写下的长篇哲思随笔集。在书中，史铁生从生命的困惑与痛苦出发，对所处的世界和时代进行审视，对人生意义和精神寄托不断追问。全书分为六个部分，243则，用生动优美而通俗的语言，探索我们都要面对的人生命题：命运、爱情、金钱、人性、信仰、健康的心灵、向上的精神……字字珠玑，充满着智慧和安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5" w:hRule="atLeast"/>
          <w:jc w:val="center"/>
        </w:trPr>
        <w:tc>
          <w:tcPr>
            <w:tcW w:w="668"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仿宋_GB2312" w:cs="仿宋_GB2312"/>
                <w:i w:val="0"/>
                <w:color w:val="000000"/>
                <w:sz w:val="22"/>
                <w:szCs w:val="22"/>
                <w:u w:val="none"/>
                <w:lang w:val="en-US" w:eastAsia="zh-CN"/>
              </w:rPr>
            </w:pPr>
            <w:r>
              <w:rPr>
                <w:rFonts w:hint="eastAsia" w:ascii="Times New Roman" w:hAnsi="Times New Roman" w:eastAsia="仿宋_GB2312" w:cs="仿宋_GB2312"/>
                <w:i w:val="0"/>
                <w:color w:val="000000"/>
                <w:sz w:val="22"/>
                <w:szCs w:val="22"/>
                <w:u w:val="none"/>
                <w:lang w:val="en-US" w:eastAsia="zh-CN"/>
              </w:rPr>
              <w:t>4</w:t>
            </w:r>
          </w:p>
        </w:tc>
        <w:tc>
          <w:tcPr>
            <w:tcW w:w="1489"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《轮椅上的梦》</w:t>
            </w:r>
          </w:p>
        </w:tc>
        <w:tc>
          <w:tcPr>
            <w:tcW w:w="2391" w:type="dxa"/>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作者:张海迪</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出版社：中国青年出版社</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出版时间：2017年3月</w:t>
            </w:r>
          </w:p>
        </w:tc>
        <w:tc>
          <w:tcPr>
            <w:tcW w:w="4998" w:type="dxa"/>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color w:val="000000"/>
                <w:kern w:val="0"/>
                <w:sz w:val="22"/>
                <w:szCs w:val="22"/>
                <w:u w:val="none"/>
                <w:lang w:val="en-US" w:eastAsia="zh-CN" w:bidi="ar"/>
              </w:rPr>
              <w:t>本书讲述了一个热情洋溢的残疾女孩的奋斗史，真实再现了“中国的保尔”顽强不屈、追求梦想的精神，值得用来激励每一个人。方丹，一个火一样的名字，一个火一样的青春期女孩，善良、热情、坚强、勇敢、理智、羞涩，富有责任感，故事本就带着悲彩，作者却通过主人公的故事演绎成了喜剧性的现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5" w:hRule="atLeast"/>
          <w:jc w:val="center"/>
        </w:trPr>
        <w:tc>
          <w:tcPr>
            <w:tcW w:w="668"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仿宋_GB2312" w:cs="仿宋_GB2312"/>
                <w:i w:val="0"/>
                <w:color w:val="000000"/>
                <w:sz w:val="22"/>
                <w:szCs w:val="22"/>
                <w:u w:val="none"/>
                <w:lang w:val="en-US" w:eastAsia="zh-CN"/>
              </w:rPr>
            </w:pPr>
            <w:r>
              <w:rPr>
                <w:rFonts w:hint="eastAsia" w:ascii="Times New Roman" w:hAnsi="Times New Roman" w:eastAsia="仿宋_GB2312" w:cs="仿宋_GB2312"/>
                <w:i w:val="0"/>
                <w:color w:val="000000"/>
                <w:sz w:val="22"/>
                <w:szCs w:val="22"/>
                <w:u w:val="none"/>
                <w:lang w:val="en-US" w:eastAsia="zh-CN"/>
              </w:rPr>
              <w:t>5</w:t>
            </w:r>
          </w:p>
        </w:tc>
        <w:tc>
          <w:tcPr>
            <w:tcW w:w="1489"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《生命的追问》</w:t>
            </w:r>
          </w:p>
        </w:tc>
        <w:tc>
          <w:tcPr>
            <w:tcW w:w="2391" w:type="dxa"/>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作者:张海迪</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出版社：作家出版社</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出版时间：2013年8月</w:t>
            </w:r>
          </w:p>
        </w:tc>
        <w:tc>
          <w:tcPr>
            <w:tcW w:w="4998" w:type="dxa"/>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color w:val="000000"/>
                <w:kern w:val="0"/>
                <w:sz w:val="22"/>
                <w:szCs w:val="22"/>
                <w:u w:val="none"/>
                <w:lang w:val="en-US" w:eastAsia="zh-CN" w:bidi="ar"/>
              </w:rPr>
              <w:t>张海迪用细腻的笔触回顾了自己从淘气的小女孩，到患病后依然执着追求梦想的人生历程。假如我能站起来吻你，世界该有多美啊！即使翅膀断了，心也要飞翔。字里行间透露着一个残疾人对爱的向往，对大自然的追求，对生命的渴望，对美好事物的憧憬，以及对命运的挑战。我们可以从中感受到一位善良、坚强、执着的女性作家丰富的内心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5" w:hRule="atLeast"/>
          <w:jc w:val="center"/>
        </w:trPr>
        <w:tc>
          <w:tcPr>
            <w:tcW w:w="668"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仿宋_GB2312" w:cs="仿宋_GB2312"/>
                <w:i w:val="0"/>
                <w:color w:val="000000"/>
                <w:sz w:val="22"/>
                <w:szCs w:val="22"/>
                <w:u w:val="none"/>
                <w:lang w:val="en-US" w:eastAsia="zh-CN"/>
              </w:rPr>
            </w:pPr>
            <w:r>
              <w:rPr>
                <w:rFonts w:hint="eastAsia" w:ascii="Times New Roman" w:hAnsi="Times New Roman" w:eastAsia="仿宋_GB2312" w:cs="仿宋_GB2312"/>
                <w:i w:val="0"/>
                <w:color w:val="000000"/>
                <w:sz w:val="22"/>
                <w:szCs w:val="22"/>
                <w:u w:val="none"/>
                <w:lang w:val="en-US" w:eastAsia="zh-CN"/>
              </w:rPr>
              <w:t>6</w:t>
            </w:r>
          </w:p>
        </w:tc>
        <w:tc>
          <w:tcPr>
            <w:tcW w:w="1489"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2"/>
                <w:sz w:val="22"/>
                <w:szCs w:val="22"/>
                <w:u w:val="none"/>
                <w:lang w:val="en-US" w:eastAsia="zh-CN" w:bidi="ar-SA"/>
              </w:rPr>
            </w:pPr>
            <w:r>
              <w:rPr>
                <w:rFonts w:hint="eastAsia" w:ascii="Times New Roman" w:hAnsi="Times New Roman" w:eastAsia="仿宋_GB2312" w:cs="仿宋_GB2312"/>
                <w:i w:val="0"/>
                <w:color w:val="000000"/>
                <w:sz w:val="22"/>
                <w:szCs w:val="22"/>
                <w:u w:val="none"/>
                <w:lang w:val="en-US" w:eastAsia="zh-CN"/>
              </w:rPr>
              <w:t>《乘风或岛屿》</w:t>
            </w:r>
          </w:p>
        </w:tc>
        <w:tc>
          <w:tcPr>
            <w:tcW w:w="2391" w:type="dxa"/>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color w:val="000000"/>
                <w:kern w:val="0"/>
                <w:sz w:val="22"/>
                <w:szCs w:val="22"/>
                <w:u w:val="none"/>
                <w:lang w:val="en-US" w:eastAsia="zh-CN" w:bidi="ar"/>
              </w:rPr>
              <w:t>作者:王忆</w:t>
            </w:r>
          </w:p>
          <w:p>
            <w:pPr>
              <w:keepNext w:val="0"/>
              <w:keepLines w:val="0"/>
              <w:widowControl/>
              <w:suppressLineNumbers w:val="0"/>
              <w:jc w:val="left"/>
              <w:textAlignment w:val="center"/>
              <w:rPr>
                <w:rFonts w:hint="eastAsia"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color w:val="000000"/>
                <w:kern w:val="0"/>
                <w:sz w:val="22"/>
                <w:szCs w:val="22"/>
                <w:u w:val="none"/>
                <w:lang w:val="en-US" w:eastAsia="zh-CN" w:bidi="ar"/>
              </w:rPr>
              <w:t>出版社：中国青年出版社</w:t>
            </w:r>
          </w:p>
          <w:p>
            <w:pPr>
              <w:keepNext w:val="0"/>
              <w:keepLines w:val="0"/>
              <w:widowControl/>
              <w:suppressLineNumbers w:val="0"/>
              <w:jc w:val="left"/>
              <w:textAlignment w:val="center"/>
              <w:rPr>
                <w:rFonts w:hint="eastAsia"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color w:val="000000"/>
                <w:kern w:val="0"/>
                <w:sz w:val="22"/>
                <w:szCs w:val="22"/>
                <w:u w:val="none"/>
                <w:lang w:val="en-US" w:eastAsia="zh-CN" w:bidi="ar"/>
              </w:rPr>
              <w:t>出版时间：2026年1月</w:t>
            </w:r>
          </w:p>
        </w:tc>
        <w:tc>
          <w:tcPr>
            <w:tcW w:w="4998" w:type="dxa"/>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color w:val="000000"/>
                <w:kern w:val="0"/>
                <w:sz w:val="22"/>
                <w:szCs w:val="22"/>
                <w:u w:val="none"/>
                <w:lang w:val="en-US" w:eastAsia="zh-CN" w:bidi="ar"/>
              </w:rPr>
              <w:t>这是青年作家王忆最新短篇小说集，收录了她新近创作的十七篇短篇小说，包括《渡》《糖橘》《麻雀上游》《白驹在飞》《归途旅行团》等代表性作品。十七个故事，十七种人生切面。作者以细腻温润的笔触，捕捉生活里的细碎与深刻，在爱与孤独、困境与成长、意外与温暖的交织中，叩问生活最本真的模样，传递直抵人心的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5" w:hRule="atLeast"/>
          <w:jc w:val="center"/>
        </w:trPr>
        <w:tc>
          <w:tcPr>
            <w:tcW w:w="668"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仿宋_GB2312" w:cs="仿宋_GB2312"/>
                <w:i w:val="0"/>
                <w:color w:val="000000"/>
                <w:sz w:val="22"/>
                <w:szCs w:val="22"/>
                <w:u w:val="none"/>
                <w:lang w:val="en-US" w:eastAsia="zh-CN"/>
              </w:rPr>
            </w:pPr>
            <w:r>
              <w:rPr>
                <w:rFonts w:hint="eastAsia" w:ascii="Times New Roman" w:hAnsi="Times New Roman" w:eastAsia="仿宋_GB2312" w:cs="仿宋_GB2312"/>
                <w:i w:val="0"/>
                <w:color w:val="000000"/>
                <w:sz w:val="22"/>
                <w:szCs w:val="22"/>
                <w:u w:val="none"/>
                <w:lang w:val="en-US" w:eastAsia="zh-CN"/>
              </w:rPr>
              <w:t>7</w:t>
            </w:r>
          </w:p>
        </w:tc>
        <w:tc>
          <w:tcPr>
            <w:tcW w:w="1489"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0"/>
                <w:sz w:val="22"/>
                <w:szCs w:val="22"/>
                <w:u w:val="none"/>
                <w:lang w:val="en-US" w:eastAsia="zh-CN" w:bidi="ar"/>
              </w:rPr>
              <w:t>《有幸被照亮，也想成为光》</w:t>
            </w:r>
          </w:p>
        </w:tc>
        <w:tc>
          <w:tcPr>
            <w:tcW w:w="2391" w:type="dxa"/>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作者:张超凡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出版社：人民日报出版社</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出版时间：2024年5月</w:t>
            </w:r>
          </w:p>
        </w:tc>
        <w:tc>
          <w:tcPr>
            <w:tcW w:w="4998" w:type="dxa"/>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这是一本给当代年轻人的成长励志书，这是一个“人生起点低，却逆袭成功”的故事，一本关于教育、成长、爱、梦想、求学、就业，让你活出自我的秘籍。</w:t>
            </w:r>
          </w:p>
          <w:p>
            <w:pPr>
              <w:keepNext w:val="0"/>
              <w:keepLines w:val="0"/>
              <w:widowControl/>
              <w:suppressLineNumbers w:val="0"/>
              <w:jc w:val="left"/>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天生左臂缺失的张超凡，在她有限的条件下挑战一个个“不可能”，书写精彩的人生，展现女性的力量。</w:t>
            </w:r>
          </w:p>
          <w:p>
            <w:pPr>
              <w:keepNext w:val="0"/>
              <w:keepLines w:val="0"/>
              <w:widowControl/>
              <w:suppressLineNumbers w:val="0"/>
              <w:jc w:val="left"/>
              <w:textAlignment w:val="center"/>
              <w:rPr>
                <w:rFonts w:hint="eastAsia"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张超凡讲述自己真实而深刻的经历，以一种温暖、柔软的方式，引导我们关注、探索和整理自己的内心世界，重新解读当代人与自我、与他人和与世界的相处难题，带我们摆脱命运的困扰，找到人生的拐点。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5" w:hRule="atLeast"/>
          <w:jc w:val="center"/>
        </w:trPr>
        <w:tc>
          <w:tcPr>
            <w:tcW w:w="668"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仿宋_GB2312" w:cs="仿宋_GB2312"/>
                <w:i w:val="0"/>
                <w:color w:val="000000"/>
                <w:sz w:val="22"/>
                <w:szCs w:val="22"/>
                <w:u w:val="none"/>
                <w:lang w:val="en-US" w:eastAsia="zh-CN"/>
              </w:rPr>
            </w:pPr>
            <w:r>
              <w:rPr>
                <w:rFonts w:hint="eastAsia" w:ascii="Times New Roman" w:hAnsi="Times New Roman" w:eastAsia="仿宋_GB2312" w:cs="仿宋_GB2312"/>
                <w:i w:val="0"/>
                <w:color w:val="000000"/>
                <w:sz w:val="22"/>
                <w:szCs w:val="22"/>
                <w:u w:val="none"/>
                <w:lang w:val="en-US" w:eastAsia="zh-CN"/>
              </w:rPr>
              <w:t>8</w:t>
            </w:r>
          </w:p>
        </w:tc>
        <w:tc>
          <w:tcPr>
            <w:tcW w:w="1489"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0"/>
                <w:sz w:val="22"/>
                <w:szCs w:val="22"/>
                <w:u w:val="none"/>
                <w:lang w:val="en-US" w:eastAsia="zh-CN" w:bidi="ar"/>
              </w:rPr>
              <w:t>《天赐的拐杖》</w:t>
            </w:r>
          </w:p>
        </w:tc>
        <w:tc>
          <w:tcPr>
            <w:tcW w:w="2391" w:type="dxa"/>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作者:谭里和</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出版社：湘潭大学出版社</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出版时间：2024年5月</w:t>
            </w:r>
          </w:p>
        </w:tc>
        <w:tc>
          <w:tcPr>
            <w:tcW w:w="4998" w:type="dxa"/>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谭里和现为湖南今日女报社首席记者，两岁患小儿麻痹症导致双腿不同程度残疾，是湖南新闻界首位拄着拐杖敲开新闻大门的记者。扎根新闻一线近20年，他挂着拐杖走遍了全省122个县（市、区），写下300余万字有温度、有深度的报道，促进基层大量民生问题的解决，荣获全国“好记者讲好故事”活动十佳记者、全国助残先进个人，是新时代个人梦融入中国梦的典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53" w:hRule="atLeast"/>
          <w:jc w:val="center"/>
        </w:trPr>
        <w:tc>
          <w:tcPr>
            <w:tcW w:w="668"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仿宋_GB2312" w:cs="仿宋_GB2312"/>
                <w:i w:val="0"/>
                <w:color w:val="000000"/>
                <w:sz w:val="22"/>
                <w:szCs w:val="22"/>
                <w:u w:val="none"/>
                <w:lang w:val="en-US" w:eastAsia="zh-CN"/>
              </w:rPr>
            </w:pPr>
            <w:r>
              <w:rPr>
                <w:rFonts w:hint="eastAsia" w:ascii="Times New Roman" w:hAnsi="Times New Roman" w:eastAsia="仿宋_GB2312" w:cs="仿宋_GB2312"/>
                <w:i w:val="0"/>
                <w:color w:val="000000"/>
                <w:sz w:val="22"/>
                <w:szCs w:val="22"/>
                <w:u w:val="none"/>
                <w:lang w:val="en-US" w:eastAsia="zh-CN"/>
              </w:rPr>
              <w:t>9</w:t>
            </w:r>
          </w:p>
        </w:tc>
        <w:tc>
          <w:tcPr>
            <w:tcW w:w="1489"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0"/>
                <w:sz w:val="22"/>
                <w:szCs w:val="22"/>
                <w:u w:val="none"/>
                <w:lang w:val="en-US" w:eastAsia="zh-CN" w:bidi="ar"/>
              </w:rPr>
              <w:t>《看不见的顶峰》</w:t>
            </w:r>
          </w:p>
        </w:tc>
        <w:tc>
          <w:tcPr>
            <w:tcW w:w="2391" w:type="dxa"/>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作者:张洪</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出版社:人民日报出版社</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出版时间:2023年9月</w:t>
            </w:r>
          </w:p>
        </w:tc>
        <w:tc>
          <w:tcPr>
            <w:tcW w:w="4998" w:type="dxa"/>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本书记述盲人登山者张洪从出生到登顶珠穆朗玛峰的人生旅程与心路历程，是一部聚焦亲情与梦想、展现力量和温暖的纪实性自传作品。张洪出生于重庆，二十一岁失明，但他始终不放弃对人生的希望，矢志寻找自身生命的价值与方向。四十岁起，张洪凭借自己不屈的人格、坚韧的意志，在家人与朋友的帮助下，开始勇敢登山。2021年5月，张洪成功登上珠穆朗玛峰，成为中国及亚洲首位登顶珠峰的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68"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仿宋_GB2312" w:cs="仿宋_GB2312"/>
                <w:i w:val="0"/>
                <w:color w:val="000000"/>
                <w:sz w:val="22"/>
                <w:szCs w:val="22"/>
                <w:u w:val="none"/>
                <w:lang w:val="en-US" w:eastAsia="zh-CN"/>
              </w:rPr>
            </w:pPr>
            <w:r>
              <w:rPr>
                <w:rFonts w:hint="eastAsia" w:ascii="Times New Roman" w:hAnsi="Times New Roman" w:eastAsia="仿宋_GB2312" w:cs="仿宋_GB2312"/>
                <w:i w:val="0"/>
                <w:color w:val="000000"/>
                <w:sz w:val="22"/>
                <w:szCs w:val="22"/>
                <w:u w:val="none"/>
                <w:lang w:val="en-US" w:eastAsia="zh-CN"/>
              </w:rPr>
              <w:t>10</w:t>
            </w:r>
          </w:p>
        </w:tc>
        <w:tc>
          <w:tcPr>
            <w:tcW w:w="1489"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0"/>
                <w:sz w:val="22"/>
                <w:szCs w:val="22"/>
                <w:u w:val="none"/>
                <w:lang w:val="en-US" w:eastAsia="zh-CN" w:bidi="ar"/>
              </w:rPr>
              <w:t>《生命是劫后重生的奇迹》</w:t>
            </w:r>
          </w:p>
        </w:tc>
        <w:tc>
          <w:tcPr>
            <w:tcW w:w="2391" w:type="dxa"/>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作者:蒋萌</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出版社：人民日报出版社</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出版时间：2019年3月</w:t>
            </w:r>
          </w:p>
        </w:tc>
        <w:tc>
          <w:tcPr>
            <w:tcW w:w="4998" w:type="dxa"/>
            <w:noWrap w:val="0"/>
            <w:tcMar>
              <w:top w:w="12" w:type="dxa"/>
              <w:left w:w="12" w:type="dxa"/>
              <w:right w:w="12" w:type="dxa"/>
            </w:tcMar>
            <w:vAlign w:val="center"/>
          </w:tcPr>
          <w:p>
            <w:pPr>
              <w:keepNext w:val="0"/>
              <w:keepLines w:val="0"/>
              <w:widowControl/>
              <w:suppressLineNumbers w:val="0"/>
              <w:jc w:val="both"/>
              <w:textAlignment w:val="center"/>
              <w:rPr>
                <w:rFonts w:hint="eastAsia" w:ascii="Times New Roman" w:hAnsi="Times New Roman" w:eastAsia="仿宋_GB2312" w:cs="仿宋_GB2312"/>
                <w:i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这是一本自传体散文。全书分为“快乐童年”“病魔来袭”“艰苦自学”“网络突围”“轮椅人生”“永远情分”“作品精选”七个章节，作者回顾了其10岁那年患上绝症，四肢瘫痪，后经两次大手术，逃离了死亡线， 后走上写作之路的艰辛历程，表现了其身残志坚、不向命运屈服的顽强精神。文中还讲述了父母对其倾注的爱与言传身教，以及来自社会各界的倾情帮助，讴歌了人间真情。</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宋体S-超大字符集">
    <w:panose1 w:val="02000000000000000000"/>
    <w:charset w:val="86"/>
    <w:family w:val="auto"/>
    <w:pitch w:val="default"/>
    <w:sig w:usb0="00000001" w:usb1="08000000" w:usb2="00000000" w:usb3="00000000" w:csb0="00040000" w:csb1="00000000"/>
  </w:font>
  <w:font w:name="汉仪大黑简">
    <w:panose1 w:val="02010600000101010101"/>
    <w:charset w:val="86"/>
    <w:family w:val="auto"/>
    <w:pitch w:val="default"/>
    <w:sig w:usb0="00000001" w:usb1="080E0800" w:usb2="00000002" w:usb3="00000000" w:csb0="00040000" w:csb1="00000000"/>
  </w:font>
  <w:font w:name="SimSun">
    <w:panose1 w:val="02010600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DF21C3"/>
    <w:rsid w:val="E7DF2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next w:val="1"/>
    <w:unhideWhenUsed/>
    <w:qFormat/>
    <w:uiPriority w:val="99"/>
    <w:pPr>
      <w:widowControl w:val="0"/>
      <w:jc w:val="both"/>
    </w:pPr>
    <w:rPr>
      <w:rFonts w:ascii="宋体" w:hAnsi="Courier New" w:eastAsia="宋体" w:cs="Courier New"/>
      <w:kern w:val="2"/>
      <w:sz w:val="21"/>
      <w:szCs w:val="21"/>
      <w:lang w:val="en-US" w:eastAsia="zh-CN" w:bidi="ar-SA"/>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2026-02-25T09:23:00Z</dcterms:created>
  <dc:creator>残联</dc:creator>
  <cp:lastModifiedBy>残联</cp:lastModifiedBy>
  <cp:lastPrinted>2026-02-25T10:56:49Z</cp:lastPrinted>
  <dcterms:modified xsi:type="dcterms:W3CDTF">2026-02-25T10:57:11Z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